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778" w:rsidRPr="00F55AEA" w:rsidRDefault="00726778" w:rsidP="00F55AEA">
      <w:pPr>
        <w:jc w:val="center"/>
        <w:rPr>
          <w:b/>
          <w:sz w:val="32"/>
          <w:szCs w:val="32"/>
        </w:rPr>
      </w:pPr>
      <w:r w:rsidRPr="002449BB">
        <w:rPr>
          <w:b/>
          <w:sz w:val="32"/>
          <w:szCs w:val="32"/>
        </w:rPr>
        <w:t xml:space="preserve">VIJAYA BANK RETIREES’ </w:t>
      </w:r>
      <w:proofErr w:type="gramStart"/>
      <w:r w:rsidRPr="002449BB">
        <w:rPr>
          <w:b/>
          <w:sz w:val="32"/>
          <w:szCs w:val="32"/>
        </w:rPr>
        <w:t>ASSOCIATION(</w:t>
      </w:r>
      <w:proofErr w:type="gramEnd"/>
      <w:r w:rsidRPr="002449BB">
        <w:rPr>
          <w:b/>
          <w:sz w:val="32"/>
          <w:szCs w:val="32"/>
        </w:rPr>
        <w:t xml:space="preserve"> </w:t>
      </w:r>
      <w:proofErr w:type="spellStart"/>
      <w:r w:rsidRPr="002449BB">
        <w:rPr>
          <w:b/>
          <w:sz w:val="32"/>
          <w:szCs w:val="32"/>
        </w:rPr>
        <w:t>Regd</w:t>
      </w:r>
      <w:proofErr w:type="spellEnd"/>
      <w:r w:rsidRPr="002449BB">
        <w:rPr>
          <w:b/>
          <w:sz w:val="32"/>
          <w:szCs w:val="32"/>
        </w:rPr>
        <w:t>)</w:t>
      </w:r>
    </w:p>
    <w:p w:rsidR="002449BB" w:rsidRDefault="002449BB" w:rsidP="002449BB">
      <w:pPr>
        <w:jc w:val="center"/>
      </w:pPr>
      <w:r>
        <w:t>(Affiliated to AIBRF)</w:t>
      </w:r>
    </w:p>
    <w:p w:rsidR="00726778" w:rsidRDefault="00F55AEA" w:rsidP="002449BB">
      <w:pPr>
        <w:jc w:val="center"/>
      </w:pPr>
      <w:r>
        <w:t xml:space="preserve">Central Office, No: </w:t>
      </w:r>
      <w:r w:rsidR="00726778">
        <w:t>83, 5</w:t>
      </w:r>
      <w:r w:rsidR="00726778" w:rsidRPr="00726778">
        <w:rPr>
          <w:vertAlign w:val="superscript"/>
        </w:rPr>
        <w:t>th</w:t>
      </w:r>
      <w:r w:rsidR="00726778">
        <w:t xml:space="preserve"> Cross, </w:t>
      </w:r>
      <w:proofErr w:type="spellStart"/>
      <w:r w:rsidR="00726778">
        <w:t>Malleshwaram</w:t>
      </w:r>
      <w:proofErr w:type="spellEnd"/>
      <w:r w:rsidR="00726778">
        <w:t>, Bangalore-560003</w:t>
      </w:r>
    </w:p>
    <w:p w:rsidR="00726778" w:rsidRDefault="00726778" w:rsidP="002449BB">
      <w:pPr>
        <w:pBdr>
          <w:bottom w:val="double" w:sz="6" w:space="1" w:color="auto"/>
        </w:pBdr>
        <w:jc w:val="center"/>
      </w:pPr>
      <w:r>
        <w:t xml:space="preserve">Website: </w:t>
      </w:r>
      <w:hyperlink r:id="rId6" w:history="1">
        <w:r w:rsidRPr="00386E37">
          <w:rPr>
            <w:rStyle w:val="Hyperlink"/>
          </w:rPr>
          <w:t>www.vbra.in</w:t>
        </w:r>
      </w:hyperlink>
      <w:r>
        <w:t xml:space="preserve">   mob: 9448276015</w:t>
      </w:r>
    </w:p>
    <w:p w:rsidR="00A931E7" w:rsidRDefault="007306BF">
      <w:r>
        <w:t>9/11/2015.</w:t>
      </w:r>
    </w:p>
    <w:p w:rsidR="007306BF" w:rsidRDefault="007306BF">
      <w:r>
        <w:t>THE GENERAL MANAGER</w:t>
      </w:r>
    </w:p>
    <w:p w:rsidR="007306BF" w:rsidRDefault="007306BF">
      <w:r>
        <w:t>P</w:t>
      </w:r>
      <w:r w:rsidR="00F55AEA">
        <w:t>ERSONNEL DEPT, VIJAYA BANK, HEA</w:t>
      </w:r>
      <w:r>
        <w:t>D OFFICE, BANGALORE.</w:t>
      </w:r>
    </w:p>
    <w:p w:rsidR="007306BF" w:rsidRDefault="007306BF">
      <w:r>
        <w:t>Sir,</w:t>
      </w:r>
    </w:p>
    <w:p w:rsidR="007306BF" w:rsidRDefault="007306BF">
      <w:r>
        <w:t>GROUP MEDICAL INSURANCE</w:t>
      </w:r>
    </w:p>
    <w:p w:rsidR="007306BF" w:rsidRDefault="00F55AEA">
      <w:r>
        <w:t>While thanking the Bank</w:t>
      </w:r>
      <w:r w:rsidR="007306BF">
        <w:t xml:space="preserve"> for introducing the Group Medical Insurance to Retirees and former employees of the Bank,</w:t>
      </w:r>
      <w:r>
        <w:t xml:space="preserve"> as detailed in Circular No: 15235 </w:t>
      </w:r>
      <w:proofErr w:type="spellStart"/>
      <w:r>
        <w:t>dtd</w:t>
      </w:r>
      <w:proofErr w:type="spellEnd"/>
      <w:r>
        <w:t xml:space="preserve"> 14/9/15,</w:t>
      </w:r>
      <w:r w:rsidR="007306BF">
        <w:t xml:space="preserve"> we request you the following:</w:t>
      </w:r>
    </w:p>
    <w:p w:rsidR="007306BF" w:rsidRDefault="007306BF" w:rsidP="007306BF">
      <w:pPr>
        <w:pStyle w:val="ListParagraph"/>
        <w:numPr>
          <w:ilvl w:val="0"/>
          <w:numId w:val="1"/>
        </w:numPr>
      </w:pPr>
      <w:r>
        <w:t xml:space="preserve">While the Insurance Cover has commenced from 1/11/2015, policy and photo I.D Cards are yet to be issued. The issue of photo </w:t>
      </w:r>
      <w:proofErr w:type="spellStart"/>
      <w:r>
        <w:t>I.D.Cards</w:t>
      </w:r>
      <w:proofErr w:type="spellEnd"/>
      <w:r>
        <w:t xml:space="preserve"> may take some time. To facilitate insured retirees to get cashless tr</w:t>
      </w:r>
      <w:r w:rsidR="008A7B8B">
        <w:t>eatment/reimbursement till</w:t>
      </w:r>
      <w:r w:rsidR="00F55AEA">
        <w:t xml:space="preserve"> </w:t>
      </w:r>
      <w:proofErr w:type="gramStart"/>
      <w:r w:rsidR="00F55AEA">
        <w:t>the</w:t>
      </w:r>
      <w:r w:rsidR="008A7B8B">
        <w:t xml:space="preserve"> </w:t>
      </w:r>
      <w:r>
        <w:t xml:space="preserve"> Policy</w:t>
      </w:r>
      <w:proofErr w:type="gramEnd"/>
      <w:r>
        <w:t xml:space="preserve"> and</w:t>
      </w:r>
      <w:r w:rsidR="008A7B8B">
        <w:t xml:space="preserve"> Photo </w:t>
      </w:r>
      <w:r>
        <w:t xml:space="preserve"> </w:t>
      </w:r>
      <w:proofErr w:type="spellStart"/>
      <w:r>
        <w:t>I.D.Cards</w:t>
      </w:r>
      <w:proofErr w:type="spellEnd"/>
      <w:r>
        <w:t xml:space="preserve"> are issued, we request you to m</w:t>
      </w:r>
      <w:r w:rsidR="008A7B8B">
        <w:t>ake arrangements for issue of E-</w:t>
      </w:r>
      <w:r>
        <w:t>I.D. Cards to them, as has been done in the case of serving employees.</w:t>
      </w:r>
    </w:p>
    <w:p w:rsidR="007306BF" w:rsidRDefault="007306BF" w:rsidP="007306BF">
      <w:pPr>
        <w:pStyle w:val="ListParagraph"/>
        <w:numPr>
          <w:ilvl w:val="0"/>
          <w:numId w:val="1"/>
        </w:numPr>
      </w:pPr>
      <w:r>
        <w:t xml:space="preserve">A list of retired </w:t>
      </w:r>
      <w:proofErr w:type="gramStart"/>
      <w:r>
        <w:t>employees/ former employees, who are</w:t>
      </w:r>
      <w:r w:rsidR="008A7B8B">
        <w:t xml:space="preserve"> insured</w:t>
      </w:r>
      <w:proofErr w:type="gramEnd"/>
      <w:r w:rsidR="008A7B8B">
        <w:t xml:space="preserve"> may be published.</w:t>
      </w:r>
      <w:r>
        <w:t xml:space="preserve"> </w:t>
      </w:r>
    </w:p>
    <w:p w:rsidR="007306BF" w:rsidRDefault="008A7B8B" w:rsidP="007306BF">
      <w:pPr>
        <w:pStyle w:val="ListParagraph"/>
        <w:numPr>
          <w:ilvl w:val="0"/>
          <w:numId w:val="1"/>
        </w:numPr>
      </w:pPr>
      <w:r>
        <w:t>A detailed Circular, bearing No: 15252 dated 17/10/2015 has been issued by the bank, explaining procedure for claims/c</w:t>
      </w:r>
      <w:r w:rsidR="00F55AEA">
        <w:t>ashless treatment, procedure for</w:t>
      </w:r>
      <w:r>
        <w:t xml:space="preserve"> downloading e-</w:t>
      </w:r>
      <w:proofErr w:type="spellStart"/>
      <w:r>
        <w:t>I.D.Cards</w:t>
      </w:r>
      <w:proofErr w:type="spellEnd"/>
      <w:r>
        <w:t>, a list of Network Hospitals,</w:t>
      </w:r>
      <w:r w:rsidR="00A14B23">
        <w:t xml:space="preserve"> TPA details,</w:t>
      </w:r>
      <w:r>
        <w:t xml:space="preserve"> </w:t>
      </w:r>
      <w:proofErr w:type="spellStart"/>
      <w:r>
        <w:t>etc.</w:t>
      </w:r>
      <w:r w:rsidR="00635CE6">
        <w:t>for</w:t>
      </w:r>
      <w:proofErr w:type="spellEnd"/>
      <w:r w:rsidR="00635CE6">
        <w:t xml:space="preserve"> serving employees. </w:t>
      </w:r>
      <w:proofErr w:type="gramStart"/>
      <w:r w:rsidR="00635CE6">
        <w:t xml:space="preserve">Similar </w:t>
      </w:r>
      <w:r>
        <w:t xml:space="preserve"> instructions</w:t>
      </w:r>
      <w:proofErr w:type="gramEnd"/>
      <w:r w:rsidR="00635CE6">
        <w:t>/guidelines</w:t>
      </w:r>
      <w:bookmarkStart w:id="0" w:name="_GoBack"/>
      <w:bookmarkEnd w:id="0"/>
      <w:r>
        <w:t xml:space="preserve"> in respect of Retirees and Former employees may please be issued.</w:t>
      </w:r>
    </w:p>
    <w:p w:rsidR="00F55AEA" w:rsidRDefault="008A7B8B" w:rsidP="00F55AEA">
      <w:pPr>
        <w:pStyle w:val="ListParagraph"/>
        <w:numPr>
          <w:ilvl w:val="0"/>
          <w:numId w:val="1"/>
        </w:numPr>
      </w:pPr>
      <w:r>
        <w:t>IBA has advised all banks to keep the scheme open for a further period of 90 days from the date of commencement of the Scheme. We request the Bank to issue a circular instruction in this connection.</w:t>
      </w:r>
    </w:p>
    <w:p w:rsidR="00A931E7" w:rsidRDefault="00F55AEA" w:rsidP="00F55AEA">
      <w:pPr>
        <w:pStyle w:val="ListParagraph"/>
        <w:numPr>
          <w:ilvl w:val="0"/>
          <w:numId w:val="1"/>
        </w:numPr>
      </w:pPr>
      <w:r>
        <w:t xml:space="preserve"> </w:t>
      </w:r>
      <w:r w:rsidR="00A931E7">
        <w:t>Thanking you,</w:t>
      </w:r>
    </w:p>
    <w:p w:rsidR="002449BB" w:rsidRDefault="002449BB" w:rsidP="002449BB">
      <w:pPr>
        <w:jc w:val="center"/>
      </w:pPr>
      <w:r>
        <w:t>Sincerely yours,</w:t>
      </w:r>
    </w:p>
    <w:p w:rsidR="002449BB" w:rsidRDefault="002449BB" w:rsidP="002449BB">
      <w:pPr>
        <w:jc w:val="center"/>
      </w:pPr>
    </w:p>
    <w:p w:rsidR="002449BB" w:rsidRDefault="00007A44" w:rsidP="002449BB">
      <w:pPr>
        <w:jc w:val="center"/>
      </w:pPr>
      <w:r>
        <w:rPr>
          <w:noProof/>
          <w:lang w:val="en-US" w:eastAsia="en-US"/>
        </w:rPr>
        <w:drawing>
          <wp:inline distT="0" distB="0" distL="0" distR="0">
            <wp:extent cx="880110" cy="316230"/>
            <wp:effectExtent l="0" t="0" r="0" b="0"/>
            <wp:docPr id="2" name="Picture 2" descr="C:\Users\Vishwanath\Desktop\signature gopinath na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ishwanath\Desktop\signature gopinath nai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110" cy="316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</w:t>
      </w:r>
      <w:r>
        <w:rPr>
          <w:noProof/>
          <w:lang w:val="en-US" w:eastAsia="en-US"/>
        </w:rPr>
        <w:drawing>
          <wp:inline distT="0" distB="0" distL="0" distR="0" wp14:anchorId="5360F039" wp14:editId="48EC9020">
            <wp:extent cx="775970" cy="235585"/>
            <wp:effectExtent l="0" t="0" r="0" b="0"/>
            <wp:docPr id="1" name="Picture 1" descr="C:\Users\Vishwanath\Desktop\K. Vishwanath Naik Sig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shwanath\Desktop\K. Vishwanath Naik Sig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235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49BB" w:rsidRDefault="002449BB" w:rsidP="002449BB">
      <w:pPr>
        <w:jc w:val="center"/>
      </w:pPr>
      <w:r>
        <w:t>(</w:t>
      </w:r>
      <w:proofErr w:type="spellStart"/>
      <w:r>
        <w:t>C.Gopinathan</w:t>
      </w:r>
      <w:proofErr w:type="spellEnd"/>
      <w:r>
        <w:t xml:space="preserve"> Nair)                              (K. Vishwanath </w:t>
      </w:r>
      <w:proofErr w:type="spellStart"/>
      <w:r>
        <w:t>Naik</w:t>
      </w:r>
      <w:proofErr w:type="spellEnd"/>
      <w:r>
        <w:t>)</w:t>
      </w:r>
    </w:p>
    <w:p w:rsidR="002449BB" w:rsidRDefault="002449BB" w:rsidP="002449BB">
      <w:pPr>
        <w:jc w:val="center"/>
      </w:pPr>
      <w:r>
        <w:t>President</w:t>
      </w:r>
      <w:r>
        <w:tab/>
        <w:t xml:space="preserve">                   </w:t>
      </w:r>
      <w:r>
        <w:tab/>
        <w:t xml:space="preserve">  Gen. Secretary</w:t>
      </w:r>
    </w:p>
    <w:p w:rsidR="00A931E7" w:rsidRDefault="00A931E7"/>
    <w:p w:rsidR="00A931E7" w:rsidRDefault="00A931E7"/>
    <w:p w:rsidR="00726778" w:rsidRDefault="00726778"/>
    <w:sectPr w:rsidR="007267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081724"/>
    <w:multiLevelType w:val="hybridMultilevel"/>
    <w:tmpl w:val="D9BE0A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26778"/>
    <w:rsid w:val="00007A44"/>
    <w:rsid w:val="002439C7"/>
    <w:rsid w:val="002449BB"/>
    <w:rsid w:val="002A5711"/>
    <w:rsid w:val="005A40D8"/>
    <w:rsid w:val="00635CE6"/>
    <w:rsid w:val="00726778"/>
    <w:rsid w:val="007306BF"/>
    <w:rsid w:val="008A7B8B"/>
    <w:rsid w:val="00A14B23"/>
    <w:rsid w:val="00A931E7"/>
    <w:rsid w:val="00DC2025"/>
    <w:rsid w:val="00F55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677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7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A4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06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bra.in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Vishwanath</cp:lastModifiedBy>
  <cp:revision>8</cp:revision>
  <dcterms:created xsi:type="dcterms:W3CDTF">2015-10-07T09:51:00Z</dcterms:created>
  <dcterms:modified xsi:type="dcterms:W3CDTF">2015-11-13T04:17:00Z</dcterms:modified>
</cp:coreProperties>
</file>